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10" w:rsidRPr="001A5410" w:rsidRDefault="001A5410" w:rsidP="001A5410">
      <w:pPr>
        <w:spacing w:after="150" w:line="360" w:lineRule="atLeast"/>
        <w:outlineLvl w:val="1"/>
        <w:rPr>
          <w:rFonts w:ascii="Times New Roman" w:eastAsia="Times New Roman" w:hAnsi="Times New Roman" w:cs="Times New Roman"/>
          <w:b/>
          <w:bCs/>
          <w:color w:val="BA0808"/>
          <w:sz w:val="36"/>
          <w:szCs w:val="36"/>
        </w:rPr>
      </w:pPr>
      <w:r w:rsidRPr="001A5410">
        <w:rPr>
          <w:rFonts w:ascii="Times New Roman" w:eastAsia="Times New Roman" w:hAnsi="Times New Roman" w:cs="Times New Roman"/>
          <w:b/>
          <w:bCs/>
          <w:color w:val="BA0808"/>
          <w:sz w:val="36"/>
          <w:szCs w:val="36"/>
        </w:rPr>
        <w:br/>
        <w:t>ASANSÖR YÖNETMELİĞİ</w:t>
      </w:r>
    </w:p>
    <w:tbl>
      <w:tblPr>
        <w:tblW w:w="5000" w:type="pct"/>
        <w:tblCellSpacing w:w="15" w:type="dxa"/>
        <w:tblCellMar>
          <w:top w:w="15" w:type="dxa"/>
          <w:left w:w="15" w:type="dxa"/>
          <w:bottom w:w="15" w:type="dxa"/>
          <w:right w:w="15" w:type="dxa"/>
        </w:tblCellMar>
        <w:tblLook w:val="04A0"/>
      </w:tblPr>
      <w:tblGrid>
        <w:gridCol w:w="9162"/>
      </w:tblGrid>
      <w:tr w:rsidR="001A5410" w:rsidRPr="001A5410" w:rsidTr="001A5410">
        <w:trPr>
          <w:tblCellSpacing w:w="15" w:type="dxa"/>
        </w:trPr>
        <w:tc>
          <w:tcPr>
            <w:tcW w:w="0" w:type="auto"/>
            <w:shd w:val="clear" w:color="auto" w:fill="FFFFFF"/>
            <w:vAlign w:val="center"/>
            <w:hideMark/>
          </w:tcPr>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Sanayi ve Ticaret Bakanl style="mso-ascii-font-family: Calibri; mso-hansi-font-family: Calibri; mso-bidi-font-family: Calibri"&gt;ığından : RESMİ GAZETE : 20 Aralık 1995 -Sayı: 22499</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BİRİNCİ BÖLÜM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Amaç, Kapsam, Tanımlar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Amaç</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1-Bu Yönetmelik, asansörlerin standartlarına uygun olarak yapılması ve işletilmesinin düzenlenmesini sağlar.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Kapsam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2 -Bu Yönetmelik, ilgili İmar Kanunu usul ve mevzuatlarına göre yapılacak yapılara tesis edilecek her türlü asansörlerin projelendirilmesi, aksamın imali, asansör yerinin hazırlanması, montajı, kontrol ve deneylerinin yapılması, bakımı, işletilmesi ve yıllık kontrollerinde uyulması gereken standartları ve uygulama esaslarının yapılış şeklini kapsar.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Tanımlar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3- Bu Yönetmelikte geçen terimler aşağıda tanımlanmıştır.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İlgili merciler: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Sanayi ve Ticaret Bakanlığı (S.T.B.)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İçişleri Bakanlığı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Bayındırlık ve İskan Bakanlığı (Bl.B.)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Türk Standartları Enstitüsü (T.S.E.)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Elektrik Mühendisleri Odası (E.M.O.)</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Makina Mühendisleri Odası (M.M.O.)</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Valilikler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Belediyeler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İmalat Belgesi: İmalat Sanayi Yönetmeliği çerçevesinde yer alan bir mamulün veya bu mamuller ile ilgili ana parçaların imalatı için S.T.B.'dan alınan belgedir.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Garanti Belgesi: S.T.B.'nın belirlediği esaslar dahilinde asansörlerde kullanılan aksam ve parçaların yapım ve montaj hatalarının belli bir süre için ücretsiz düzeltileceğini veya değiştirileceğini taahhüt eden belgedir.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d) T.S.E. Belgesi: T.S.E.'ce verilen Türk Standartlarına uygunluk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e) T.S.E.K. Belgesi: Türk Standardı olmayan aksam ve parçalar için T.S.E.'ce verilen kalite uygunluk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f) Asansör Bakım Firması Belgesi: S.T.B. veya bu Bakanlığın yetkili kıldığı merciden alınan belge.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g) Serbest Mühendislik ve Müşavirlik Belgesi: İlgili meslek odasınca verilen belge.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ğ) Büro Tescil Belgesi: İlgili meslek odasınca verilen belge.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h) Asansör : Boyutları ve yapımı itibariyle insan veya yükleri de içine alacak bir kabini olan, tam düşey veya tam düşey doğrultuya 15 dereceden daha az eğimli olabilen, kılavuz raylar arasında yapının belli duraklarına insan ve yükleri taşıyan elektrikli araçtır.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ı) Asansör Firması: Herhangi bir asansörü komple taahhüt edip, projelendiren, malzemesini temin edip montajını yapan işletme ruhsatını alan ve bakımını üstlenen kuruluştur.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 xml:space="preserve">i) Asansör Aksamını İmal Eden Firma: Münhasıran asansörde kullanılanı aksamdan bir veya bir kaçını imal eden </w:t>
            </w:r>
            <w:r w:rsidRPr="001A5410">
              <w:rPr>
                <w:rFonts w:ascii="Trebuchet MS" w:eastAsia="Times New Roman" w:hAnsi="Trebuchet MS" w:cs="Times New Roman"/>
                <w:color w:val="333333"/>
                <w:sz w:val="17"/>
                <w:szCs w:val="17"/>
              </w:rPr>
              <w:lastRenderedPageBreak/>
              <w:t>kuruluşlardır.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j) Asansör Aksamı: Bir asansörü meydana getiren ve özellikle asansörde kullanılan ve kendi başına bir ünite olan parça ve/veya parçalar topluluğudur.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Bu aksamdan bazıları: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1 -Tahrik Sistemi (Motor-makina vb.)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2 -Kabin (Komple-askı düzeni, iskelet, izolasyon, tampon, halat bağlantıları vb.)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3 -Kapı (komple, kilit, fiş, kontak, kasa vb.)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4 -Ray</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5 -Kumanda Panosu (kontaktör, röle, kablo vb.)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6 -Sinyalizasyon Parçaları (butonlar, sesli ve ışıklı göstergeler vb.)</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k) Bakımcı Firma: Asansörün, güvenli ve kullanım amacına uygun tarzda çalışmasını temin için hizmet veren ve sözleşme süresince bakımını ve işletme sorumluluğunu üstlenen kişi veya kuruluşlardır. Her asansör firması aynı zamanda bakımcı firma vasfına ha- izdir.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 Montaj Firması: Sadece asansör firmasına; bu firmanın mesuliyet ve kontrolü altında montaj hizmeti veren, bakım teşkilatı bulunmayan kişi veya kuruluşlardır.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 Montaj: Asansörü meydana getiren aksam ve parçaları birleştirip çalışır bir asansör haline getirme işlemidir.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o) Asansör Kullanıcısı: Asansörden düşey hareket esnasında istifade eden veya asansörü buton vasıtasıyla harekete geçiren kişilerdir.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p) Elektrik Projesi: Tesis edilecek asansörün tipine göre elektrikli kumanda, kontrol, emniyet sistemleri, sinyal sistemleri ye genel tahrik güç vb. Sistemlerini ihtiava eden elektrik akım yollarını gösteren projelerdir. Bunlar birbirinden ayrılmaz bir bütündür.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r) Proje: Yapılacak tesisin hesaplarını, elektrik projelerini, ölçülerini ve binaya yerleşik şeklini kapsayan komple tasarımdır.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s) İnşaat Mahalli: Yapılarda asansör kabininin çalışacağı kuyu ile tahrik ve kumanda elemanlarının bulunduğu mahaldir.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ş) İşletme Ruhsatı : Asansörün standartlara ve yönetmeliğe uygun yapıldığını tevsik eden belgedir.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t) Trafik Hesabı: Bina şekil ve ihtiyaçlarına göre asansörün adet, hız, kapasite, kumanda ve kullanma şekillerini en ekonomik biçimde tespit eden hesap tarzıdır.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u) Yıllık Kontrol: Asansörün emniyet ve işletme yönünden standartlara uygun şekilde çalıştığının yılda en az bir defa yetkili bir mühendis tarafından kontrol edilmesidir.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İKİNCİ BÖLÜM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Tesisinin Yapımı ve İşletilmesi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Proje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4- Asansörün AVAN ve TATBİKAT Projeleri, Elektrik-Elektronik ve Makina Mühendisleri tarafından tespit edilen esaslara uygun olarak müştereken hazırlanacaktır.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Projelerin hazırlanmasında Türk Standartları esas alınacaktır, Türk Standartları kapsamı dışındaki işler için menşei memleket standartları esas alınacaktır.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AVAN projeleri mimari proje ile birlikte yapılacak ve mimari projeye esas teşkil edecektir.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Asansörün tesisi ile ilgili TATBİKAT projeleri ise asansör montajı yapılmadan önce ilgili makama onaylattırılacak.</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İşletme Ruhsatı alınması aşamasında ilgili merciye ve asansör ve yaptırıcısına ruhsatla birlikte verilecektir.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Trafik Hesabı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lastRenderedPageBreak/>
              <w:t>Madde 5 -Mimari tatbikat projelerinin yapımından evvel, yapının özellik ve kullanım şartlarına uygun trafik hesabı yapılacaktır.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Trafik hesabı, standart kapsamındaki işler için TS 1812'ye, standart kapsamı dışındaki işler ve komple ithal işler için ise menşei ülkenin hesap usullerine göre asansör projelerini hazırlayan mühendis tarafından yapılacaktır.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Trafik hesabında kabul edilen ana kriterlerin sorumluluğundan bu kriterleri veren mimar, hesap sonucu bulunan asansör sayısı ve karakteristiğinin sorumluluğundan projeyi hazırlayan mühendis sorumlu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Mukavemet Hesabı ve Mekanik Proje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6 -</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Asansörün yapısını ilgilendiren mukavemet hesapları: İnşaatın statik hesabına uygun olmak üzere asansörün makina dairesine, kuyu dibine ve ray tespit yerlerine gelecek yüklerin miktar ve cinsini gösteren hesaplardır ve bu hesaplar makina mühendisleri tarafından tanzim edilip imzalanır.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Asansörün İmalatını İlgilendiren Mukavemet Hesapları : Asansörün projesine uygun, ilgili standartlara göre makina mühendisleri tarafından yapılacak mukavemet hesaplarıdır.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Asansöre ait mekanik projeler makina mühendisi tarafından tanzim ve imza edilecektir. Asansörün mekanik kısımlarının makina mühendisi teknik uygulama sorumlusunun nezaretinde projeye uygun olarak yapılmasından Asansör Firması sorumlu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Elektrik Projeleri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7 -Asansöre ait Elektrik-Elektronik projeleri Elektrik-Elektronik mühendisi tarafından tanzim ve imza edilecektir. Asansörün Elektrik-Elektronik ile ilgili kısımlarının elektrik-elektronik mühendisi teknik uygulama sorumlusunun nezaretinde projeye uygun olarak yapılmasından Asansör Firması sorumlu olacaktır. Elektrik projeleri işletme ruhsatı müracaatı esnasında verilecektir.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Asansörün Kurulacağı İnşaat Mahalli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8 -Yapılarda asansör tesisinin kurulacağı inşaat mahalleri, mutlaka; bu Yönetmeliğin 5 inci maddesindeki trafik hesabı sonucunda bulunan sayı ve karakteristiğe uygun asansörler için standartların öngördüğü boyutlarda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İnşaat Mahallinin Özellikleri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9 -Asansör tesisinin kurulacağı inşaat mahallinin:</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Kat kapıları önündeki sahanlık, varsa Türk Standartlarına, yoksa yabancı standartlara uygun büyüklükte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Asansör makina dairesine çıkış merdiveni, binanın ana merdiveni özelliğinde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c)Asansör kuyusunun iç yüzü beton perde değilse toz tutmayacak şekilde perdahlı sıva yapılacaktır.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İş Kazaları ve Diğer Sorunlar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10 -</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Asansör montajına başladıktan sonra, asansör kuyusunda olabilecek iş kazaları ve diğer sorunlardan, asansör firmasının elemanlarının çalıştığı anlarda asansör firması diğer zamanlarda ise inşaat firması sorumlu olacaktır. Bu durum montaja başlandığı anda asansör firması ve inşaat firması arasında hazırlanacak bir tutanakla belirlenecektir.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Asansör kuyularının bakımı esnasında yeterli derecede aydınlık olabilmesi için, asansör kuyusuna makina dairesinden kumandalı sabit aydınlatma tesisatı yapılmalıdır.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ÜÇÜNCÜ BÖLÜM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Aksamının İmalatını ve Asansör Tesisini Yapan Firmaların Uyacakları Usul ve İşlemler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Aksamının İmali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11-Asansör aksamı imalatı yapan, firmalar kendi bünyelerinde daimi çalışan Elektrik ve/veya Makina Mühendisi bulunduracaklardır.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lastRenderedPageBreak/>
              <w:t>Asansör Aksamı İmal Eden Firmaların Alacağı Belgeler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12 -Asansör aksamı imalatı yapan firmalar. imal ettiği her aksam için aşağıdaki belgeleri almış olmalıdır.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S.T.B.'dan imalat Sanayi Yönetmeliği dahilinde "imalat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S.T.B.'dan "Garanti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T.S.E.'den, 'TSE Belgesi" veya TSEK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Garanti Belgesi, Servis ve İmalat Kalitesi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Madde13 - Asansör aksamı imalatını yapan firmalar imal ettiği her aksam için;</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Hatalı imalatın bilabedel değiştirileceğini tevsik eden garanti belgesini parça ile birlikte alıcıya verecektir.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İmalatını yaptığı parçanın tamirini yapacak servisi bulunacaktır.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İmalatının kalitesinin bozulduğu hallerde ilgili Bakanlık veya T.S.E.'nin bu husustaki uyarılarına göre kalitesin düzeltecek tedbirleri alacaktır.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Yedek Parça</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14 -Asansör aksamı imalatını yapan firmalar imal ettikleri her aksamın yedek parçası için:</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İmalatı devam eden aksam için yedek parça stoku bulunduracaktır.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İmalatı iptal edilen parça için en az 10 senelik talebi karşılayacak yedek parça stoku bulunduracaktır.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Aksamı İle İlgili Eğitici Bilgiler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15 -Asansör aksamı imalini yapan firma imal ettiği aksamın kullanıcısı olan firmaya aşağıdaki hususlarda eğitici bilgi verecektir.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Aksamın Asansörde yerine takılmasında, parçanın özelliği icabı dikkat edilmesi gereken hususlarda parça ile birlikte montaj talimatnamesi verecektir.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Asansör aksamını imal eden firmalar imal ettikleri aksam için aksam ile birlikte teknik özellikleri içeren kullanma talimatnamesi de vereceklerdir. Bu iki talimatname beraber veya ayrı ayrı olabilir.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Aksamı İle İlgili Tanıtıcı Bilgiler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16 -Asansör aksam imalini yapan firma, imal ettiği her aksamın kullanıcı- sı tarafından kendisine kolayca tarif edilebilmesi için imal ettiği aksamın ana adını ve bu ak- sam içindeki her parçanın parça numarasını veya adını gösteren bilgiyi asansör firmasına parçayı verirken birlikte verecektir.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Tesisi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17 -Asansör tesisini yapan asansör firmaları kendi bünyelerinde çalışan elektrik-elektronik ve makina mühendisi bulunduracaklardır. Asansör tesisi bu mühendislerin gözetiminde yapılacaktır. Mühendislerin "Serbest Mühendislik ve Müşavirlik Belgesi" ile "Büro Tescil Belgesi" asansör firması adına çıkartılmış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Tesisini Yapan Firmaların Alacağı Belgeler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18 -Asansör tesisini yapan firmalar aşağıdaki belgeleri almış olacaklardır.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S.T.B.'dan asansör tesisini yapabileceğini tevsik eden her tip asansör için "İmalat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S.T.B.'dan "Garanti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İmalat belgesini alan firmalar Türk Standartları Enstitüsünden "TSE Belgesi" veya "TSEK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d) Çalıştırdıkları mühendisler için "Serbest Mühendislik ve Müşavirlik Belgesi" ile "Büro Tescil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Tesisini Yapan Firmaların Vereceği Belgeler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19 -Asansör firmaları tesis ettikleri her asansör için:</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lastRenderedPageBreak/>
              <w:t>a) Hatalı montaj i bedelsiz düzelteceğini tevsik eden garanti belgesini sözleşme ile birlikte yaptırıcıya verecektir.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Garanti belgesi süresi asansörün işletmeye alındığı tarihten itibaren başlayacak ve en az bir yıl süreli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işletme ruhsatı alınmaması halinde asansörün çalıştırılmadığı zamanlar garanti süresine ilave edilir.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Kullanım İle İlgili Eğitici Bilgiler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20 -Asansör firması, kullanıcısına aşağıdaki hususlarda eğitici bilgi vermeye ve pratik eğitimi yaptırmaya mecbur olacaktır.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a)Asansörün arızalanması veya şebeke cereyanının kesilmesi sonucu kabinin kat arasında kalması halinde, kabin içinde mahsur kalanların çıkarılma tekniğini öğretici talimatnameyi asansörü işletmeye açarken asansör kullanıcısına verecek ve bu hususta asgari 2 kişiye pratik eğitim yaptıracaktır.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Asansörün firması tesis ettiği asansörün kullanma talimatnamesi asansörün işletmeye alınması esnasında verilmelidir. Asansör firması özellik arz eden tesislerde gerektiğinde pratik eğitimi de asansör kullanıcısına vermeye mecburdur.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Asansörün Ayar ve Deneyleri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21 -Asansör firması tesisini yaptığı her asansörün ayar ve deneylerini standartlara uygun şekilde yapacak ve bu deneyleri yapan Elektrik-Elektronik ve Makina Mühendislerinin imzalı uygunluk raporunu işletmeye açma esnasında asansör yaptırıcısına teslim edecektir.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Firmasının Sorumluluğu</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22 -Montaj firması asansör firmasının sorumluluğu altında montaj i yapacaktır. Projelendirme, malzeme temini ve bakım işlemlerinden yaptırıcıya karşı asansör firması sorumlu olacaktır. Asansör firması olmadan inşaat firması yada asansör yaptırıcısı montaj firmasına asansör tesisi yaptıramaz.</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DÖRDÜNCÜ BÖLÜM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İşletme Ruhsatı, Bakım, Yıllık Kontrol ve Kullananlarla İlgili Hususlar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İşletme Ruhsatı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23 -</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Asansör firması yaptığı her asansör için Belediyelerden veya Belediye hudutları dışındaki yapılar için Valiliklerden işletme ruhsatı alacaktır.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Belediye veya Valilik İşletme Ruhsatı vereceği her asansörde aşağıdaki şartları arayacaktır.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1- Asansör firmasının bu Yönetmeliğin 18inci maddesinde yazılı olan ve olması zorunlu bulunan belgelere sahip olduğunun kontrolü,</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2- Bu Yönetmeliğin 4 üncü, 5 inci ve 7 nci maddelerinde belirtilen hesap ve projelerin muayenesi yapılan asansöre uygunluğunun kontrolü,</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3- Bu asansörle ilgili boyut, tolerans, muayene ve deneylerin, kullanılan standarttaki ilgili maddelere göre kontrolü,</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4- Bakım sözleşmesinin varlığının kontrolü.</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Bakım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24 -</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Her asansör işletmeye alınmadan evvel sürekli kontrol altında tutulabilmesi için muhakkak bakım ve onarım sorumluluğunu taşıyacak bir asansör firması ile yazılı anlaşmaya bağlanacaktır. Bu firma genelde asansörü tesis eden firma olabileceği gibi bakımcı firma da olabilir. Ancak garanti süresi içinde bakımcı firma muhakkak asansörü yapan firma olmalıdır.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Asansör firması dışındaki bakımcı firmalar kendi bünyelerinde Elektrik-Elektronik ve Makina Mühendisi çalıştıracak ve aşağıdaki belgeleri almış olacaklardır.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lastRenderedPageBreak/>
              <w:t>1 -Sanayi ve Ticaret Bakanlığından veya Bakanlığın yetkili kıldığı merciden Asansör Bakım Firması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2-Çalıştırdıkları mühendisler için kendi firmaları adına çıkartılmış "Serbest Mühendislik ve Müşavirlik Belgesi" ile "Büro Tescil Belgesi"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Bakımı yapılan asansörlerde orijinal yedek parça kullanılacaktır. Orijinal yedek parçalar stokta yeterli miktarda bulundurularak. bakımcı firmaların bu konudaki talepleri asansörü tesis eden asansör firması tarafından mutlaka karşılanacaktır.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Asansör firması veya bakımcı firma sözleşme yaptığı yıl içindeki asansöre bakım yapma periyodunu belirtecektir.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d) Garanti dışındaki bakım sürecince arızaların giderilmesinin parça değiştirilmemesi halinde ücretsiz olduğu, parça değiştirilmesi gerektiğinde parçanın işçiliği ile birlikte ücrete tabi olacağı belirtilecektir.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e) Asansör firması veya bakımcı firma arıza ihbarına müdahale süresini belirtecektir.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Yıllık Kontrol</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25 -Yapının bağlı bulunduğu belediyelerce veya Belediye hudutları dışındaki yapılar için Valililiklerce yılda en az bir kere her asansörün kontrolü yapılacaktır. Ancak kadrosunda yeterli teknik eleman bulunmayan belediyeler veya valilikler yıllık kontrol işini dışarıdan elektrik ve/veya makina mühendisine yaptırabilecektir. Bu mühendis emniyet ve işletme yönünden tesisin işletilmesine engel bulunmadığını belirten ve sorumluluğunu taşıyan bir rapor verecektir. Bu rapor 3 nüsha olacak, Belediyede veya Valilikte, bakımcı firmada ve kullanıcıda kalacaktır. Bu raporun tanzim ettirilmesinin takibinden asansörün bulunduğu binanın yöneticisi ve bakımını yapan firma müştereken sorumludur.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Kullananlarla İlgili Hususlar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26 -Asansör kullanan kişilerin aşağıdaki hususlara dikkat etmeleri gerekmektedir. Asansörün özelliğine göre farklılık arz edecek hususları asansör firması veya bakımcı firma yazılı olarak ilgililere verecek, ilgililer bu bilgileri kullanıcılara aktaracak ve görebilecekleri yere asacaklardır.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Bu Bilgiler: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a) Asansör içinde kat arasında kalan kişilerin kurtarılmasında asansör firması veya bakımcı firmanın yazılı talimatına aynen uyulması,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 Asansöre 12 yaşından küçüklerin yalnız binmelerinin önlenmesi,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c) Asansöre girerken kabinin o katta olup olmadığına dikkat edilmesi,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d) Asansöre girip çıkarken oyalayıcı hareketlerde bulunmayıp bu işin süratle yapılması,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e) Asansör kullanıcısının kat kapısını içeriden veya dışardan mutat şeklin dışında açmaya uğraşmaması,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f) Asansör kullanıcısının kat arasında kaldığında kapı camım kırarak çıkmaya çalışmaması,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g) Kapısız kabinlerde asansör kullanıcısının kabin içinde seyir halinde hareketli olan kapı tarafındaki duvara kendisinin veya beraberindekilerin veya eşyalarının temasına meydan vermemesi,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h) Asansör kullanıcısının kabin üstündeki çıkış kapağından kendi başına çıkmaya çalışmaması, (Bu kapak sadece dışarıdan kurtarmak isteyenler için kullanılacaktır. )</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ı) Kabin içine konan yüklerin dengeli yüklenmesine dikkat edilmesi, kabin hareket halinde iken bu yüklerin kaymaması için tedbir alınması,</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j) Anlaşmalı bakım yapan firma dışında başka bir firma ve kişilerin asansöre müdahale ettirilmemesi.</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BEŞİNCİBÖLÜM</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Çeşitli Hükümler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Geçici Madde 1- 12 Mayıs 1989 tarih ve 20163 sayılı Resmi Gazete'de yayınlanan Asansör Yönetmeliğine göre verilen İmalat Belgeleri geçerli olup, bu belgeleri alan firmaların yeni yönetmelikle belirlenen şartları yerine getirebilmeleri için yürürlük tarihinden itibaren 4 aylık süre tanınmıştır.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Yürürlükten Kaldırılan Yönetmelik</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lastRenderedPageBreak/>
              <w:t>Madde 27 -12 Mayıs 1989 tarih ve 20163 sayılı Resmi Gazete'de yayınlanan Asansör, Yönetmeliği yürürlükten kaldırılmıştır.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Yürürlük</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28- Bu Yönetmelik yayımı tarihinden itibaren yürürlüğe girer.</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Yürütme</w:t>
            </w:r>
          </w:p>
          <w:p w:rsidR="001A5410" w:rsidRPr="001A5410" w:rsidRDefault="001A5410" w:rsidP="001A5410">
            <w:pPr>
              <w:spacing w:after="150" w:line="240" w:lineRule="atLeast"/>
              <w:rPr>
                <w:rFonts w:ascii="Trebuchet MS" w:eastAsia="Times New Roman" w:hAnsi="Trebuchet MS" w:cs="Times New Roman"/>
                <w:color w:val="333333"/>
                <w:sz w:val="17"/>
                <w:szCs w:val="17"/>
              </w:rPr>
            </w:pPr>
            <w:r w:rsidRPr="001A5410">
              <w:rPr>
                <w:rFonts w:ascii="Trebuchet MS" w:eastAsia="Times New Roman" w:hAnsi="Trebuchet MS" w:cs="Times New Roman"/>
                <w:color w:val="333333"/>
                <w:sz w:val="17"/>
                <w:szCs w:val="17"/>
              </w:rPr>
              <w:t>Madde 29 -Bu Yönetmelik hükümlerini Sanayi ve Ticaret Bakanı yürütür</w:t>
            </w:r>
          </w:p>
        </w:tc>
      </w:tr>
    </w:tbl>
    <w:p w:rsidR="00B1499C" w:rsidRDefault="00B1499C"/>
    <w:sectPr w:rsidR="00B149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A5410"/>
    <w:rsid w:val="001A5410"/>
    <w:rsid w:val="00B149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A54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5410"/>
    <w:rPr>
      <w:rFonts w:ascii="Times New Roman" w:eastAsia="Times New Roman" w:hAnsi="Times New Roman" w:cs="Times New Roman"/>
      <w:b/>
      <w:bCs/>
      <w:sz w:val="36"/>
      <w:szCs w:val="36"/>
    </w:rPr>
  </w:style>
  <w:style w:type="paragraph" w:styleId="NormalWeb">
    <w:name w:val="Normal (Web)"/>
    <w:basedOn w:val="Normal"/>
    <w:uiPriority w:val="99"/>
    <w:unhideWhenUsed/>
    <w:rsid w:val="001A5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2012-05-20T19:37:00Z</dcterms:created>
  <dcterms:modified xsi:type="dcterms:W3CDTF">2012-05-20T19:37:00Z</dcterms:modified>
</cp:coreProperties>
</file>