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9B" w:rsidRPr="007C4D9B" w:rsidRDefault="007C4D9B" w:rsidP="007C4D9B">
      <w:pPr>
        <w:shd w:val="clear" w:color="auto" w:fill="FFFFFF"/>
        <w:spacing w:after="150" w:line="360" w:lineRule="atLeast"/>
        <w:outlineLvl w:val="1"/>
        <w:rPr>
          <w:rFonts w:ascii="Trebuchet MS" w:eastAsia="Times New Roman" w:hAnsi="Trebuchet MS" w:cs="Times New Roman"/>
          <w:b/>
          <w:bCs/>
          <w:color w:val="BA0808"/>
          <w:sz w:val="36"/>
          <w:szCs w:val="36"/>
        </w:rPr>
      </w:pPr>
      <w:r w:rsidRPr="007C4D9B">
        <w:rPr>
          <w:rFonts w:ascii="Trebuchet MS" w:eastAsia="Times New Roman" w:hAnsi="Trebuchet MS" w:cs="Times New Roman"/>
          <w:b/>
          <w:bCs/>
          <w:color w:val="BA0808"/>
          <w:sz w:val="36"/>
          <w:szCs w:val="36"/>
        </w:rPr>
        <w:t>DENETÇİ KİMDİR?</w:t>
      </w:r>
    </w:p>
    <w:tbl>
      <w:tblPr>
        <w:tblW w:w="0" w:type="auto"/>
        <w:tblCellSpacing w:w="15" w:type="dxa"/>
        <w:shd w:val="clear" w:color="auto" w:fill="FFFFFF"/>
        <w:tblCellMar>
          <w:top w:w="15" w:type="dxa"/>
          <w:left w:w="15" w:type="dxa"/>
          <w:bottom w:w="15" w:type="dxa"/>
          <w:right w:w="15" w:type="dxa"/>
        </w:tblCellMar>
        <w:tblLook w:val="04A0"/>
      </w:tblPr>
      <w:tblGrid>
        <w:gridCol w:w="9162"/>
      </w:tblGrid>
      <w:tr w:rsidR="007C4D9B" w:rsidRPr="007C4D9B" w:rsidTr="007C4D9B">
        <w:trPr>
          <w:tblCellSpacing w:w="15" w:type="dxa"/>
        </w:trPr>
        <w:tc>
          <w:tcPr>
            <w:tcW w:w="0" w:type="auto"/>
            <w:shd w:val="clear" w:color="auto" w:fill="FFFFFF"/>
            <w:vAlign w:val="center"/>
            <w:hideMark/>
          </w:tcPr>
          <w:p w:rsidR="007C4D9B" w:rsidRPr="007C4D9B" w:rsidRDefault="007C4D9B" w:rsidP="007C4D9B">
            <w:pPr>
              <w:spacing w:after="0" w:line="240" w:lineRule="atLeast"/>
              <w:rPr>
                <w:rFonts w:ascii="Trebuchet MS" w:eastAsia="Times New Roman" w:hAnsi="Trebuchet MS" w:cs="Times New Roman"/>
                <w:color w:val="333333"/>
                <w:sz w:val="17"/>
                <w:szCs w:val="17"/>
              </w:rPr>
            </w:pPr>
            <w:r w:rsidRPr="007C4D9B">
              <w:rPr>
                <w:rFonts w:ascii="Trebuchet MS" w:eastAsia="Times New Roman" w:hAnsi="Trebuchet MS" w:cs="Times New Roman"/>
                <w:color w:val="333333"/>
                <w:sz w:val="17"/>
                <w:szCs w:val="17"/>
              </w:rPr>
              <w:t>Bir apartman yönetiminde denetçi olan kişi, kat malikleri kurulu adına yönetici ya da yönetim kurulunu denetleyen kişidir.</w:t>
            </w:r>
            <w:r w:rsidRPr="007C4D9B">
              <w:rPr>
                <w:rFonts w:ascii="Trebuchet MS" w:eastAsia="Times New Roman" w:hAnsi="Trebuchet MS" w:cs="Times New Roman"/>
                <w:color w:val="333333"/>
                <w:sz w:val="17"/>
              </w:rPr>
              <w:t> </w:t>
            </w:r>
            <w:r w:rsidRPr="007C4D9B">
              <w:rPr>
                <w:rFonts w:ascii="Trebuchet MS" w:eastAsia="Times New Roman" w:hAnsi="Trebuchet MS" w:cs="Times New Roman"/>
                <w:color w:val="333333"/>
                <w:sz w:val="17"/>
                <w:szCs w:val="17"/>
              </w:rPr>
              <w:br/>
            </w:r>
            <w:r w:rsidRPr="007C4D9B">
              <w:rPr>
                <w:rFonts w:ascii="Trebuchet MS" w:eastAsia="Times New Roman" w:hAnsi="Trebuchet MS" w:cs="Times New Roman"/>
                <w:color w:val="333333"/>
                <w:sz w:val="17"/>
                <w:szCs w:val="17"/>
              </w:rPr>
              <w:br/>
              <w:t>Yönetim planında denetiçi seçiminin nasıl yapılacaği ve görevlerinin neler olacağı açıkça belirtilmiştir. Eğer yönetim planı içerisinde böyle bir konuya değnilmemişse denetim kat malikleri kurulu tarafından yapılır yahut yeterli çoğunluk ile toplanarak yönetim planında değişiklik yapmak suretiyle denetici hususunu belirler.</w:t>
            </w:r>
            <w:r w:rsidRPr="007C4D9B">
              <w:rPr>
                <w:rFonts w:ascii="Trebuchet MS" w:eastAsia="Times New Roman" w:hAnsi="Trebuchet MS" w:cs="Times New Roman"/>
                <w:color w:val="333333"/>
                <w:sz w:val="17"/>
              </w:rPr>
              <w:t> </w:t>
            </w:r>
            <w:r w:rsidRPr="007C4D9B">
              <w:rPr>
                <w:rFonts w:ascii="Trebuchet MS" w:eastAsia="Times New Roman" w:hAnsi="Trebuchet MS" w:cs="Times New Roman"/>
                <w:color w:val="333333"/>
                <w:sz w:val="17"/>
                <w:szCs w:val="17"/>
              </w:rPr>
              <w:br/>
            </w:r>
            <w:r w:rsidRPr="007C4D9B">
              <w:rPr>
                <w:rFonts w:ascii="Trebuchet MS" w:eastAsia="Times New Roman" w:hAnsi="Trebuchet MS" w:cs="Times New Roman"/>
                <w:color w:val="333333"/>
                <w:sz w:val="17"/>
                <w:szCs w:val="17"/>
              </w:rPr>
              <w:br/>
              <w:t>Denetçi şahıs, kat malikleri kurulunda kararlaştırılmış ise hizmetlerinden dolayı belirli bir miktar ücret alır. Genel kural ücretsiz vekillik yapılması yönündedir. Denetçi, bir ücret talep ederse ve kat malikleri kurulu bu talebini reddederse denetçi şahıs istifa eder. Denetçi olması yönünde kimse zorlanamaz.</w:t>
            </w:r>
            <w:r w:rsidRPr="007C4D9B">
              <w:rPr>
                <w:rFonts w:ascii="Trebuchet MS" w:eastAsia="Times New Roman" w:hAnsi="Trebuchet MS" w:cs="Times New Roman"/>
                <w:color w:val="333333"/>
                <w:sz w:val="17"/>
                <w:szCs w:val="17"/>
              </w:rPr>
              <w:br/>
              <w:t>Aksi bir hüküm yoksa denetçinin görevi yönetimin görevinin sona erdiği tarihte biter.</w:t>
            </w:r>
            <w:r w:rsidRPr="007C4D9B">
              <w:rPr>
                <w:rFonts w:ascii="Trebuchet MS" w:eastAsia="Times New Roman" w:hAnsi="Trebuchet MS" w:cs="Times New Roman"/>
                <w:color w:val="333333"/>
                <w:sz w:val="17"/>
                <w:szCs w:val="17"/>
              </w:rPr>
              <w:br/>
            </w:r>
            <w:r w:rsidRPr="007C4D9B">
              <w:rPr>
                <w:rFonts w:ascii="Trebuchet MS" w:eastAsia="Times New Roman" w:hAnsi="Trebuchet MS" w:cs="Times New Roman"/>
                <w:color w:val="333333"/>
                <w:sz w:val="17"/>
                <w:szCs w:val="17"/>
              </w:rPr>
              <w:br/>
              <w:t>Denetçi, ihtiyaç duyabileceği raporları alabileceği gibi, mali takibi de YonetimOfisi.Com sistemi üzerinden yapabilir. Ayrıca ihtiyaç duyması ve talep etmesi durumunda kendisine farklı formatlarda raporlar sistemimiz üzerinden sunulmaktadır.</w:t>
            </w:r>
          </w:p>
        </w:tc>
      </w:tr>
    </w:tbl>
    <w:p w:rsidR="00C8798E" w:rsidRDefault="00C8798E"/>
    <w:sectPr w:rsidR="00C879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7C4D9B"/>
    <w:rsid w:val="007C4D9B"/>
    <w:rsid w:val="00C879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C4D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C4D9B"/>
    <w:rPr>
      <w:rFonts w:ascii="Times New Roman" w:eastAsia="Times New Roman" w:hAnsi="Times New Roman" w:cs="Times New Roman"/>
      <w:b/>
      <w:bCs/>
      <w:sz w:val="36"/>
      <w:szCs w:val="36"/>
    </w:rPr>
  </w:style>
  <w:style w:type="character" w:customStyle="1" w:styleId="apple-converted-space">
    <w:name w:val="apple-converted-space"/>
    <w:basedOn w:val="VarsaylanParagrafYazTipi"/>
    <w:rsid w:val="007C4D9B"/>
  </w:style>
</w:styles>
</file>

<file path=word/webSettings.xml><?xml version="1.0" encoding="utf-8"?>
<w:webSettings xmlns:r="http://schemas.openxmlformats.org/officeDocument/2006/relationships" xmlns:w="http://schemas.openxmlformats.org/wordprocessingml/2006/main">
  <w:divs>
    <w:div w:id="110697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murat.ozdil</dc:creator>
  <cp:keywords/>
  <dc:description/>
  <cp:lastModifiedBy>murat.ozdil</cp:lastModifiedBy>
  <cp:revision>2</cp:revision>
  <dcterms:created xsi:type="dcterms:W3CDTF">2012-05-20T19:49:00Z</dcterms:created>
  <dcterms:modified xsi:type="dcterms:W3CDTF">2012-05-20T19:49:00Z</dcterms:modified>
</cp:coreProperties>
</file>